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1C" w:rsidRPr="0053111F" w:rsidRDefault="00A0621C" w:rsidP="00133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11F">
        <w:rPr>
          <w:rFonts w:ascii="Times New Roman" w:eastAsia="Times New Roman" w:hAnsi="Times New Roman" w:cs="Times New Roman"/>
          <w:b/>
          <w:sz w:val="24"/>
          <w:szCs w:val="24"/>
        </w:rPr>
        <w:t xml:space="preserve">By the end of this unit you should be able to </w:t>
      </w:r>
      <w:r w:rsidR="00051BAA" w:rsidRPr="0053111F">
        <w:rPr>
          <w:rFonts w:ascii="Times New Roman" w:eastAsia="Times New Roman" w:hAnsi="Times New Roman" w:cs="Times New Roman"/>
          <w:b/>
          <w:sz w:val="24"/>
          <w:szCs w:val="24"/>
        </w:rPr>
        <w:t>present my knowledge of the essential understanding(s)</w:t>
      </w:r>
    </w:p>
    <w:p w:rsidR="0053111F" w:rsidRPr="00133612" w:rsidRDefault="0053111F" w:rsidP="00133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4"/>
      </w:tblGrid>
      <w:tr w:rsidR="00133612" w:rsidRPr="00133612" w:rsidTr="00133612">
        <w:trPr>
          <w:trHeight w:val="5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612" w:rsidRPr="00133612" w:rsidRDefault="00133612" w:rsidP="0013361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12">
              <w:rPr>
                <w:rFonts w:ascii="Nunito" w:eastAsia="Times New Roman" w:hAnsi="Nunito" w:cs="Times New Roman"/>
                <w:b/>
                <w:bCs/>
                <w:color w:val="000000"/>
                <w:sz w:val="28"/>
                <w:szCs w:val="28"/>
              </w:rPr>
              <w:t>Essential Understanding(s)</w:t>
            </w:r>
          </w:p>
        </w:tc>
      </w:tr>
      <w:tr w:rsidR="00133612" w:rsidRPr="00133612" w:rsidTr="00133612">
        <w:trPr>
          <w:trHeight w:val="11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612" w:rsidRPr="00133612" w:rsidRDefault="00133612" w:rsidP="00133612">
            <w:pPr>
              <w:numPr>
                <w:ilvl w:val="0"/>
                <w:numId w:val="1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distinguish between a sample (statistic) and a population (parameter).</w:t>
            </w:r>
          </w:p>
          <w:p w:rsidR="00133612" w:rsidRPr="00133612" w:rsidRDefault="00133612" w:rsidP="00133612">
            <w:pPr>
              <w:numPr>
                <w:ilvl w:val="0"/>
                <w:numId w:val="1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describe how to select a random sample from a given population.</w:t>
            </w:r>
          </w:p>
          <w:p w:rsidR="00133612" w:rsidRPr="00133612" w:rsidRDefault="00133612" w:rsidP="00133612">
            <w:pPr>
              <w:numPr>
                <w:ilvl w:val="0"/>
                <w:numId w:val="1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explain the purposes and the differences of sample surveys, observational studies, and experiments, including how randomization applies to each.</w:t>
            </w:r>
          </w:p>
          <w:p w:rsidR="00133612" w:rsidRPr="00133612" w:rsidRDefault="00133612" w:rsidP="00133612">
            <w:pPr>
              <w:numPr>
                <w:ilvl w:val="0"/>
                <w:numId w:val="1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distinguish between sample surveys, observational studies, and experiments.</w:t>
            </w:r>
          </w:p>
          <w:p w:rsidR="00133612" w:rsidRPr="00133612" w:rsidRDefault="00133612" w:rsidP="00133612">
            <w:pPr>
              <w:numPr>
                <w:ilvl w:val="0"/>
                <w:numId w:val="1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determine how results of a statistical study can be generalized to make conclusions about a population based on the sample.</w:t>
            </w:r>
          </w:p>
          <w:p w:rsidR="00133612" w:rsidRPr="00133612" w:rsidRDefault="00133612" w:rsidP="00133612">
            <w:pPr>
              <w:numPr>
                <w:ilvl w:val="0"/>
                <w:numId w:val="1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use data from a sample survey to estimate a population mean or proportion with a margin of error.</w:t>
            </w:r>
          </w:p>
          <w:p w:rsidR="00133612" w:rsidRPr="00133612" w:rsidRDefault="00133612" w:rsidP="00133612">
            <w:pPr>
              <w:numPr>
                <w:ilvl w:val="0"/>
                <w:numId w:val="2"/>
              </w:num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can identify the parameter of interest in an experiment. </w:t>
            </w:r>
          </w:p>
          <w:p w:rsidR="00133612" w:rsidRPr="00133612" w:rsidRDefault="00133612" w:rsidP="00133612">
            <w:pPr>
              <w:numPr>
                <w:ilvl w:val="0"/>
                <w:numId w:val="2"/>
              </w:num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select and calculate sample statistics.</w:t>
            </w:r>
          </w:p>
          <w:p w:rsidR="00133612" w:rsidRPr="00133612" w:rsidRDefault="00133612" w:rsidP="00133612">
            <w:pPr>
              <w:numPr>
                <w:ilvl w:val="0"/>
                <w:numId w:val="2"/>
              </w:num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set up and complete a simulation re-randomizing the groups.</w:t>
            </w:r>
          </w:p>
          <w:p w:rsidR="00133612" w:rsidRPr="00133612" w:rsidRDefault="00133612" w:rsidP="00133612">
            <w:pPr>
              <w:numPr>
                <w:ilvl w:val="0"/>
                <w:numId w:val="2"/>
              </w:num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compare the actual difference to the simulated differences to determine statistical significance.</w:t>
            </w:r>
          </w:p>
          <w:p w:rsidR="00133612" w:rsidRPr="00133612" w:rsidRDefault="00133612" w:rsidP="00133612">
            <w:pPr>
              <w:numPr>
                <w:ilvl w:val="0"/>
                <w:numId w:val="2"/>
              </w:num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state a conclusion about the effectiveness or accuracy of a claim based on a sample.</w:t>
            </w:r>
          </w:p>
          <w:p w:rsidR="00133612" w:rsidRPr="00133612" w:rsidRDefault="00133612" w:rsidP="00133612">
            <w:pPr>
              <w:numPr>
                <w:ilvl w:val="0"/>
                <w:numId w:val="3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identify bias in questions and rephrase questions to remove the bias.</w:t>
            </w:r>
          </w:p>
          <w:p w:rsidR="00133612" w:rsidRPr="00133612" w:rsidRDefault="00133612" w:rsidP="00133612">
            <w:pPr>
              <w:numPr>
                <w:ilvl w:val="0"/>
                <w:numId w:val="3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read graphs and determine whether the graphs are misleading.</w:t>
            </w:r>
          </w:p>
          <w:p w:rsidR="00133612" w:rsidRPr="00133612" w:rsidRDefault="00133612" w:rsidP="00133612">
            <w:pPr>
              <w:numPr>
                <w:ilvl w:val="0"/>
                <w:numId w:val="3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36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evaluate and make sense of a statistical article or website.</w:t>
            </w:r>
          </w:p>
        </w:tc>
      </w:tr>
    </w:tbl>
    <w:p w:rsidR="00133612" w:rsidRPr="00475B55" w:rsidRDefault="00133612" w:rsidP="001336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75B55">
        <w:rPr>
          <w:rFonts w:ascii="Arial" w:hAnsi="Arial" w:cs="Arial"/>
          <w:b/>
          <w:sz w:val="24"/>
          <w:szCs w:val="24"/>
          <w:u w:val="single"/>
        </w:rPr>
        <w:t>Vocabulary</w:t>
      </w:r>
      <w:r w:rsidR="00A0621C" w:rsidRPr="00A0621C">
        <w:rPr>
          <w:rFonts w:ascii="Arial" w:hAnsi="Arial" w:cs="Arial"/>
          <w:b/>
          <w:sz w:val="24"/>
          <w:szCs w:val="24"/>
        </w:rPr>
        <w:t xml:space="preserve"> – Give examples of all</w:t>
      </w:r>
    </w:p>
    <w:p w:rsidR="00133612" w:rsidRDefault="00133612" w:rsidP="00133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*Statistic</w:t>
      </w:r>
    </w:p>
    <w:p w:rsidR="00133612" w:rsidRDefault="00133612" w:rsidP="00133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*Population</w:t>
      </w:r>
    </w:p>
    <w:p w:rsidR="00133612" w:rsidRDefault="00133612" w:rsidP="00133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*Sample estimate</w:t>
      </w:r>
    </w:p>
    <w:p w:rsidR="00133612" w:rsidRDefault="00133612" w:rsidP="00133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*Parameter</w:t>
      </w:r>
    </w:p>
    <w:p w:rsidR="00133612" w:rsidRDefault="00133612" w:rsidP="00133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*Simple Random Sample (SRS)</w:t>
      </w:r>
    </w:p>
    <w:p w:rsidR="00133612" w:rsidRDefault="00133612" w:rsidP="00133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*Stratified Random Sample</w:t>
      </w:r>
    </w:p>
    <w:p w:rsidR="00133612" w:rsidRDefault="00133612" w:rsidP="00133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*Cluster Sample</w:t>
      </w:r>
    </w:p>
    <w:p w:rsidR="00133612" w:rsidRDefault="00133612" w:rsidP="00133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*Convenience Sample</w:t>
      </w:r>
    </w:p>
    <w:p w:rsidR="00133612" w:rsidRDefault="00133612" w:rsidP="00133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*Voluntary Response Sample</w:t>
      </w:r>
    </w:p>
    <w:p w:rsidR="00133612" w:rsidRDefault="00133612" w:rsidP="00133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75B55">
        <w:rPr>
          <w:rFonts w:ascii="Arial" w:hAnsi="Arial" w:cs="Arial"/>
          <w:sz w:val="24"/>
          <w:szCs w:val="24"/>
        </w:rPr>
        <w:t>Survey</w:t>
      </w:r>
    </w:p>
    <w:p w:rsidR="00475B55" w:rsidRDefault="00475B55" w:rsidP="00133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*Experiment</w:t>
      </w:r>
    </w:p>
    <w:p w:rsidR="00475B55" w:rsidRDefault="00475B55" w:rsidP="00133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*Observational Study</w:t>
      </w:r>
    </w:p>
    <w:p w:rsidR="00133612" w:rsidRDefault="00A0621C" w:rsidP="00A062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*Bi</w:t>
      </w:r>
      <w:r w:rsidR="00305624">
        <w:rPr>
          <w:rFonts w:ascii="Arial" w:hAnsi="Arial" w:cs="Arial"/>
          <w:sz w:val="24"/>
          <w:szCs w:val="24"/>
        </w:rPr>
        <w:t>as (Types: Under-coverage, Nonre</w:t>
      </w:r>
      <w:r>
        <w:rPr>
          <w:rFonts w:ascii="Arial" w:hAnsi="Arial" w:cs="Arial"/>
          <w:sz w:val="24"/>
          <w:szCs w:val="24"/>
        </w:rPr>
        <w:t>s</w:t>
      </w:r>
      <w:r w:rsidR="0030562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onse bias, Voluntary Response, Response</w:t>
      </w:r>
      <w:r w:rsidR="00305624">
        <w:rPr>
          <w:rFonts w:ascii="Arial" w:hAnsi="Arial" w:cs="Arial"/>
          <w:sz w:val="24"/>
          <w:szCs w:val="24"/>
        </w:rPr>
        <w:t xml:space="preserve">, Wording </w:t>
      </w:r>
      <w:proofErr w:type="gramStart"/>
      <w:r w:rsidR="00305624">
        <w:rPr>
          <w:rFonts w:ascii="Arial" w:hAnsi="Arial" w:cs="Arial"/>
          <w:sz w:val="24"/>
          <w:szCs w:val="24"/>
        </w:rPr>
        <w:t>of ?</w:t>
      </w:r>
      <w:proofErr w:type="gramEnd"/>
      <w:r w:rsidR="00305624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A0621C" w:rsidRDefault="00A0621C" w:rsidP="003056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*Margin of Error</w:t>
      </w:r>
      <w:r w:rsidR="00305624">
        <w:rPr>
          <w:rFonts w:ascii="Arial" w:hAnsi="Arial" w:cs="Arial"/>
          <w:sz w:val="24"/>
          <w:szCs w:val="24"/>
        </w:rPr>
        <w:t xml:space="preserve"> – including how to find</w:t>
      </w:r>
    </w:p>
    <w:p w:rsidR="00305624" w:rsidRDefault="00305624" w:rsidP="003056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21C" w:rsidRDefault="00A06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Helpful Websites:</w:t>
      </w:r>
    </w:p>
    <w:p w:rsidR="00A0621C" w:rsidRDefault="00305624">
      <w:pPr>
        <w:rPr>
          <w:rStyle w:val="Hyperlink"/>
          <w:sz w:val="24"/>
          <w:szCs w:val="24"/>
        </w:rPr>
      </w:pPr>
      <w:hyperlink r:id="rId5" w:history="1">
        <w:r w:rsidR="00A0621C" w:rsidRPr="00F310FE">
          <w:rPr>
            <w:rStyle w:val="Hyperlink"/>
            <w:sz w:val="24"/>
            <w:szCs w:val="24"/>
          </w:rPr>
          <w:t>Survey Sampling Methods</w:t>
        </w:r>
      </w:hyperlink>
    </w:p>
    <w:p w:rsidR="00A0621C" w:rsidRDefault="00305624">
      <w:pPr>
        <w:rPr>
          <w:rStyle w:val="Hyperlink"/>
          <w:sz w:val="24"/>
          <w:szCs w:val="24"/>
        </w:rPr>
      </w:pPr>
      <w:hyperlink r:id="rId6" w:history="1">
        <w:r w:rsidR="00A0621C" w:rsidRPr="00F310FE">
          <w:rPr>
            <w:rStyle w:val="Hyperlink"/>
            <w:sz w:val="24"/>
            <w:szCs w:val="24"/>
          </w:rPr>
          <w:t>Parameter v. Statistic</w:t>
        </w:r>
      </w:hyperlink>
    </w:p>
    <w:p w:rsidR="00A0621C" w:rsidRDefault="00305624">
      <w:pPr>
        <w:rPr>
          <w:rStyle w:val="Hyperlink"/>
          <w:sz w:val="24"/>
          <w:szCs w:val="24"/>
        </w:rPr>
      </w:pPr>
      <w:hyperlink r:id="rId7" w:history="1">
        <w:r w:rsidR="00A0621C" w:rsidRPr="00F310FE">
          <w:rPr>
            <w:rStyle w:val="Hyperlink"/>
            <w:sz w:val="24"/>
            <w:szCs w:val="24"/>
          </w:rPr>
          <w:t>Margin of Error</w:t>
        </w:r>
      </w:hyperlink>
    </w:p>
    <w:p w:rsidR="00A0621C" w:rsidRPr="00996F82" w:rsidRDefault="00A0621C" w:rsidP="00A0621C">
      <w:pPr>
        <w:pStyle w:val="ListParagraph"/>
        <w:numPr>
          <w:ilvl w:val="0"/>
          <w:numId w:val="4"/>
        </w:num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"http://webquiz.ilrn.com/ilrn/quiz-public?name=stmr01q%2Fstmr01q_WS_chp11&amp;cookieTest=1" </w:instrText>
      </w:r>
      <w:r>
        <w:rPr>
          <w:sz w:val="24"/>
          <w:szCs w:val="24"/>
        </w:rPr>
        <w:fldChar w:fldCharType="separate"/>
      </w:r>
      <w:r w:rsidRPr="00996F82">
        <w:rPr>
          <w:rStyle w:val="Hyperlink"/>
          <w:sz w:val="24"/>
          <w:szCs w:val="24"/>
        </w:rPr>
        <w:t>Sampling Strategies Quiz</w:t>
      </w:r>
    </w:p>
    <w:p w:rsidR="00A0621C" w:rsidRDefault="00A0621C" w:rsidP="00A0621C">
      <w:pPr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end"/>
      </w:r>
    </w:p>
    <w:p w:rsidR="00A0621C" w:rsidRDefault="00A0621C" w:rsidP="00A0621C">
      <w:pPr>
        <w:spacing w:after="0" w:line="240" w:lineRule="auto"/>
      </w:pPr>
      <w:r w:rsidRPr="00C33A25">
        <w:rPr>
          <w:rFonts w:cs="Arial"/>
          <w:color w:val="000000"/>
        </w:rPr>
        <w:t>This is a short news video that discusses how margin of error works</w:t>
      </w:r>
    </w:p>
    <w:p w:rsidR="00A0621C" w:rsidRDefault="00305624" w:rsidP="00A0621C">
      <w:pPr>
        <w:rPr>
          <w:rStyle w:val="Hyperlink"/>
          <w:color w:val="0563C1"/>
        </w:rPr>
      </w:pPr>
      <w:hyperlink r:id="rId8" w:history="1">
        <w:r w:rsidR="00A0621C" w:rsidRPr="00C33A25">
          <w:rPr>
            <w:rStyle w:val="Hyperlink"/>
            <w:color w:val="0563C1"/>
          </w:rPr>
          <w:t>http://www.nbcnews.com/video/believe-the-polls-how-margin-of-error-really-works-695936579940</w:t>
        </w:r>
      </w:hyperlink>
    </w:p>
    <w:p w:rsidR="00A0621C" w:rsidRPr="00305624" w:rsidRDefault="00A0621C" w:rsidP="00305624">
      <w:pPr>
        <w:spacing w:after="0" w:line="240" w:lineRule="auto"/>
        <w:rPr>
          <w:rFonts w:cs="Arial"/>
          <w:color w:val="000000"/>
        </w:rPr>
      </w:pPr>
      <w:r w:rsidRPr="00C33A25">
        <w:rPr>
          <w:rFonts w:cs="Arial"/>
          <w:color w:val="000000"/>
        </w:rPr>
        <w:t>A TED talk on how statistics can be misleading</w:t>
      </w:r>
      <w:r w:rsidR="00305624">
        <w:rPr>
          <w:rFonts w:cs="Arial"/>
          <w:color w:val="000000"/>
        </w:rPr>
        <w:t xml:space="preserve">:     </w:t>
      </w:r>
      <w:hyperlink r:id="rId9" w:history="1">
        <w:r w:rsidRPr="00C33A25">
          <w:rPr>
            <w:rStyle w:val="Hyperlink"/>
            <w:color w:val="0563C1"/>
          </w:rPr>
          <w:t>https://www.youtube.com/watch?v=sxYrzzy3cq8</w:t>
        </w:r>
      </w:hyperlink>
    </w:p>
    <w:sectPr w:rsidR="00A0621C" w:rsidRPr="00305624" w:rsidSect="00133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38A1"/>
    <w:multiLevelType w:val="multilevel"/>
    <w:tmpl w:val="7DF8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9028C"/>
    <w:multiLevelType w:val="multilevel"/>
    <w:tmpl w:val="B164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06275"/>
    <w:multiLevelType w:val="hybridMultilevel"/>
    <w:tmpl w:val="4F421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4524E"/>
    <w:multiLevelType w:val="multilevel"/>
    <w:tmpl w:val="8CF2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12"/>
    <w:rsid w:val="00051BAA"/>
    <w:rsid w:val="00133612"/>
    <w:rsid w:val="00305624"/>
    <w:rsid w:val="00475B55"/>
    <w:rsid w:val="0053111F"/>
    <w:rsid w:val="006748AD"/>
    <w:rsid w:val="00A0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893E4-249B-4D21-9AA7-DE7B9DF4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21C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6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799">
          <w:marLeft w:val="-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news.com/video/believe-the-polls-how-margin-of-error-really-works-695936579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ixsigma.com/tools-templates/sampling-data/margin-error-and-confidence-levels-made-simp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isticshowto.com/how-to-tell-the-difference-between-a-statistic-and-a-paramet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ttrek.com/survey-research/sampling-methods.aspx?Tutorial=A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xYrzzy3c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 Kelly</dc:creator>
  <cp:keywords/>
  <dc:description/>
  <cp:lastModifiedBy>kregan</cp:lastModifiedBy>
  <cp:revision>2</cp:revision>
  <dcterms:created xsi:type="dcterms:W3CDTF">2017-12-20T14:35:00Z</dcterms:created>
  <dcterms:modified xsi:type="dcterms:W3CDTF">2017-12-20T14:35:00Z</dcterms:modified>
</cp:coreProperties>
</file>